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Lynnwood PTA Meeting</w:t>
      </w:r>
    </w:p>
    <w:p w:rsidR="00000000" w:rsidDel="00000000" w:rsidP="00000000" w:rsidRDefault="00000000" w:rsidRPr="00000000" w14:paraId="00000002">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February 1, 2023</w:t>
      </w:r>
    </w:p>
    <w:p w:rsidR="00000000" w:rsidDel="00000000" w:rsidP="00000000" w:rsidRDefault="00000000" w:rsidRPr="00000000" w14:paraId="0000000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 PM (Google Meet)</w:t>
      </w:r>
    </w:p>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February PTA Meeting</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Video call link: </w:t>
      </w:r>
      <w:hyperlink r:id="rId7">
        <w:r w:rsidDel="00000000" w:rsidR="00000000" w:rsidRPr="00000000">
          <w:rPr>
            <w:rFonts w:ascii="Arial" w:cs="Arial" w:eastAsia="Arial" w:hAnsi="Arial"/>
            <w:b w:val="1"/>
            <w:color w:val="1155cc"/>
            <w:u w:val="single"/>
            <w:rtl w:val="0"/>
          </w:rPr>
          <w:t xml:space="preserve">https://meet.google.com/zti-xbhw-koq</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Agenda</w:t>
      </w:r>
    </w:p>
    <w:p w:rsidR="00000000" w:rsidDel="00000000" w:rsidP="00000000" w:rsidRDefault="00000000" w:rsidRPr="00000000" w14:paraId="00000009">
      <w:pPr>
        <w:rPr>
          <w:rFonts w:ascii="Arial" w:cs="Arial" w:eastAsia="Arial" w:hAnsi="Arial"/>
          <w:b w:val="1"/>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Members in Attendance: </w:t>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Welcome:</w:t>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Approval of minutes from January 2023: </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b w:val="1"/>
          <w:rtl w:val="0"/>
        </w:rPr>
        <w:t xml:space="preserve">President’s Report</w:t>
      </w:r>
      <w:r w:rsidDel="00000000" w:rsidR="00000000" w:rsidRPr="00000000">
        <w:rPr>
          <w:rFonts w:ascii="Arial" w:cs="Arial" w:eastAsia="Arial" w:hAnsi="Arial"/>
          <w:rtl w:val="0"/>
        </w:rPr>
        <w:t xml:space="preserve"> – Taiane Thomas:</w:t>
      </w:r>
    </w:p>
    <w:p w:rsidR="00000000" w:rsidDel="00000000" w:rsidP="00000000" w:rsidRDefault="00000000" w:rsidRPr="00000000" w14:paraId="00000011">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Teacher Grants:</w:t>
      </w:r>
    </w:p>
    <w:p w:rsidR="00000000" w:rsidDel="00000000" w:rsidP="00000000" w:rsidRDefault="00000000" w:rsidRPr="00000000" w14:paraId="00000012">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Building use forms/events summary: </w:t>
      </w:r>
      <w:r w:rsidDel="00000000" w:rsidR="00000000" w:rsidRPr="00000000">
        <w:rPr>
          <w:rtl w:val="0"/>
        </w:rPr>
      </w:r>
    </w:p>
    <w:p w:rsidR="00000000" w:rsidDel="00000000" w:rsidP="00000000" w:rsidRDefault="00000000" w:rsidRPr="00000000" w14:paraId="00000013">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Building Cabinet update: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 xml:space="preserve">Treasurer’s Report</w:t>
      </w:r>
      <w:r w:rsidDel="00000000" w:rsidR="00000000" w:rsidRPr="00000000">
        <w:rPr>
          <w:rFonts w:ascii="Arial" w:cs="Arial" w:eastAsia="Arial" w:hAnsi="Arial"/>
          <w:rtl w:val="0"/>
        </w:rPr>
        <w:t xml:space="preserve"> – Pamela McCall: </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b w:val="1"/>
          <w:rtl w:val="0"/>
        </w:rPr>
        <w:t xml:space="preserve">Board of Education Report</w:t>
      </w:r>
      <w:r w:rsidDel="00000000" w:rsidR="00000000" w:rsidRPr="00000000">
        <w:rPr>
          <w:rFonts w:ascii="Arial" w:cs="Arial" w:eastAsia="Arial" w:hAnsi="Arial"/>
          <w:rtl w:val="0"/>
        </w:rPr>
        <w:t xml:space="preserve"> – Gloria Towle-Hilt:</w:t>
      </w:r>
    </w:p>
    <w:p w:rsidR="00000000" w:rsidDel="00000000" w:rsidP="00000000" w:rsidRDefault="00000000" w:rsidRPr="00000000" w14:paraId="00000018">
      <w:pPr>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1.</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Arial" w:cs="Arial" w:eastAsia="Arial" w:hAnsi="Arial"/>
          <w:color w:val="222222"/>
          <w:sz w:val="24"/>
          <w:szCs w:val="24"/>
          <w:rtl w:val="0"/>
        </w:rPr>
        <w:t xml:space="preserve">BUDGET: The Board is working on ideas for providing further opportunities for community input into the 2023-2024 budget. The Communications Committee has proposed having virtual meetings – two elementary, one middle school and one high school meeting. Details were discussed by the Board last evening and the plan was approved with the suggestion that all virtual meetings be facilitated by BOCES Communications Staff. Final details will be announced in a few weeks.</w:t>
      </w:r>
    </w:p>
    <w:p w:rsidR="00000000" w:rsidDel="00000000" w:rsidP="00000000" w:rsidRDefault="00000000" w:rsidRPr="00000000" w14:paraId="00000019">
      <w:pPr>
        <w:shd w:fill="ffffff" w:val="clear"/>
        <w:spacing w:line="256.7994545454545"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 </w:t>
      </w:r>
    </w:p>
    <w:p w:rsidR="00000000" w:rsidDel="00000000" w:rsidP="00000000" w:rsidRDefault="00000000" w:rsidRPr="00000000" w14:paraId="0000001A">
      <w:pPr>
        <w:shd w:fill="ffffff" w:val="clear"/>
        <w:spacing w:after="200" w:before="20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2.</w:t>
      </w:r>
      <w:r w:rsidDel="00000000" w:rsidR="00000000" w:rsidRPr="00000000">
        <w:rPr>
          <w:rFonts w:ascii="Times New Roman" w:cs="Times New Roman" w:eastAsia="Times New Roman" w:hAnsi="Times New Roman"/>
          <w:color w:val="222222"/>
          <w:sz w:val="14"/>
          <w:szCs w:val="14"/>
          <w:rtl w:val="0"/>
        </w:rPr>
        <w:t xml:space="preserve">     </w:t>
      </w:r>
      <w:r w:rsidDel="00000000" w:rsidR="00000000" w:rsidRPr="00000000">
        <w:rPr>
          <w:rFonts w:ascii="Arial" w:cs="Arial" w:eastAsia="Arial" w:hAnsi="Arial"/>
          <w:color w:val="222222"/>
          <w:sz w:val="24"/>
          <w:szCs w:val="24"/>
          <w:rtl w:val="0"/>
        </w:rPr>
        <w:t xml:space="preserve">CALENDAR: Last evening the Board approved the calendar for the 2023-2024 school year. Details should be on the website in a week or so.</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b w:val="1"/>
          <w:rtl w:val="0"/>
        </w:rPr>
        <w:t xml:space="preserve">Principal’s Report</w:t>
      </w:r>
      <w:r w:rsidDel="00000000" w:rsidR="00000000" w:rsidRPr="00000000">
        <w:rPr>
          <w:rFonts w:ascii="Arial" w:cs="Arial" w:eastAsia="Arial" w:hAnsi="Arial"/>
          <w:rtl w:val="0"/>
        </w:rPr>
        <w:t xml:space="preserve"> - Jacqulyn Vandenburgh: </w:t>
      </w:r>
    </w:p>
    <w:p w:rsidR="00000000" w:rsidDel="00000000" w:rsidP="00000000" w:rsidRDefault="00000000" w:rsidRPr="00000000" w14:paraId="0000001E">
      <w:pPr>
        <w:ind w:firstLine="720"/>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rtl w:val="0"/>
        </w:rPr>
        <w:t xml:space="preserve">Teacher Liaison Report</w:t>
      </w:r>
      <w:r w:rsidDel="00000000" w:rsidR="00000000" w:rsidRPr="00000000">
        <w:rPr>
          <w:rFonts w:ascii="Arial" w:cs="Arial" w:eastAsia="Arial" w:hAnsi="Arial"/>
          <w:rtl w:val="0"/>
        </w:rPr>
        <w:t xml:space="preserve"> – Angelica McKeown/Jennifer Armlin:</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DEI Committee Report</w:t>
      </w:r>
      <w:r w:rsidDel="00000000" w:rsidR="00000000" w:rsidRPr="00000000">
        <w:rPr>
          <w:rFonts w:ascii="Arial" w:cs="Arial" w:eastAsia="Arial" w:hAnsi="Arial"/>
          <w:rtl w:val="0"/>
        </w:rPr>
        <w:t xml:space="preserve">- Louis Zuoguang Liu: </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rtl w:val="0"/>
        </w:rPr>
        <w:t xml:space="preserve">PTA Council Report</w:t>
      </w:r>
      <w:r w:rsidDel="00000000" w:rsidR="00000000" w:rsidRPr="00000000">
        <w:rPr>
          <w:rFonts w:ascii="Arial" w:cs="Arial" w:eastAsia="Arial" w:hAnsi="Arial"/>
          <w:rtl w:val="0"/>
        </w:rPr>
        <w:t xml:space="preserve">- Kim Matthews: </w:t>
      </w:r>
    </w:p>
    <w:p w:rsidR="00000000" w:rsidDel="00000000" w:rsidP="00000000" w:rsidRDefault="00000000" w:rsidRPr="00000000" w14:paraId="00000024">
      <w:pPr>
        <w:rPr>
          <w:rFonts w:ascii="Arial" w:cs="Arial" w:eastAsia="Arial" w:hAnsi="Arial"/>
          <w:b w:val="1"/>
        </w:rPr>
      </w:pPr>
      <w:r w:rsidDel="00000000" w:rsidR="00000000" w:rsidRPr="00000000">
        <w:rPr>
          <w:rtl w:val="0"/>
        </w:rPr>
      </w:r>
    </w:p>
    <w:p w:rsidR="00000000" w:rsidDel="00000000" w:rsidP="00000000" w:rsidRDefault="00000000" w:rsidRPr="00000000" w14:paraId="00000025">
      <w:pPr>
        <w:rPr>
          <w:rFonts w:ascii="Arial" w:cs="Arial" w:eastAsia="Arial" w:hAnsi="Arial"/>
          <w:b w:val="1"/>
        </w:rPr>
      </w:pPr>
      <w:r w:rsidDel="00000000" w:rsidR="00000000" w:rsidRPr="00000000">
        <w:rPr>
          <w:rFonts w:ascii="Arial" w:cs="Arial" w:eastAsia="Arial" w:hAnsi="Arial"/>
          <w:b w:val="1"/>
          <w:u w:val="single"/>
          <w:rtl w:val="0"/>
        </w:rPr>
        <w:t xml:space="preserve">Debrief-Past Events:</w:t>
      </w:r>
      <w:r w:rsidDel="00000000" w:rsidR="00000000" w:rsidRPr="00000000">
        <w:rPr>
          <w:rFonts w:ascii="Arial" w:cs="Arial" w:eastAsia="Arial" w:hAnsi="Arial"/>
          <w:b w:val="1"/>
          <w:rtl w:val="0"/>
        </w:rPr>
        <w:t xml:space="preserve"> </w:t>
      </w:r>
    </w:p>
    <w:p w:rsidR="00000000" w:rsidDel="00000000" w:rsidP="00000000" w:rsidRDefault="00000000" w:rsidRPr="00000000" w14:paraId="00000026">
      <w:pPr>
        <w:rPr>
          <w:rFonts w:ascii="Arial" w:cs="Arial" w:eastAsia="Arial" w:hAnsi="Arial"/>
          <w:b w:val="1"/>
        </w:rPr>
      </w:pPr>
      <w:r w:rsidDel="00000000" w:rsidR="00000000" w:rsidRPr="00000000">
        <w:rPr>
          <w:rtl w:val="0"/>
        </w:rPr>
      </w:r>
    </w:p>
    <w:p w:rsidR="00000000" w:rsidDel="00000000" w:rsidP="00000000" w:rsidRDefault="00000000" w:rsidRPr="00000000" w14:paraId="00000027">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Vinyl Stickers:</w:t>
      </w:r>
      <w:r w:rsidDel="00000000" w:rsidR="00000000" w:rsidRPr="00000000">
        <w:rPr>
          <w:rtl w:val="0"/>
        </w:rPr>
      </w:r>
    </w:p>
    <w:p w:rsidR="00000000" w:rsidDel="00000000" w:rsidP="00000000" w:rsidRDefault="00000000" w:rsidRPr="00000000" w14:paraId="00000028">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29">
      <w:pPr>
        <w:rPr>
          <w:rFonts w:ascii="Arial" w:cs="Arial" w:eastAsia="Arial" w:hAnsi="Arial"/>
          <w:b w:val="1"/>
          <w:u w:val="single"/>
        </w:rPr>
      </w:pPr>
      <w:r w:rsidDel="00000000" w:rsidR="00000000" w:rsidRPr="00000000">
        <w:rPr>
          <w:rFonts w:ascii="Arial" w:cs="Arial" w:eastAsia="Arial" w:hAnsi="Arial"/>
          <w:b w:val="1"/>
          <w:u w:val="single"/>
          <w:rtl w:val="0"/>
        </w:rPr>
        <w:t xml:space="preserve">Committee Reports &amp; Upcoming Events:</w:t>
      </w:r>
    </w:p>
    <w:p w:rsidR="00000000" w:rsidDel="00000000" w:rsidP="00000000" w:rsidRDefault="00000000" w:rsidRPr="00000000" w14:paraId="0000002A">
      <w:pPr>
        <w:rPr>
          <w:rFonts w:ascii="Arial" w:cs="Arial" w:eastAsia="Arial" w:hAnsi="Arial"/>
          <w:b w:val="1"/>
        </w:rPr>
      </w:pPr>
      <w:r w:rsidDel="00000000" w:rsidR="00000000" w:rsidRPr="00000000">
        <w:rPr>
          <w:rtl w:val="0"/>
        </w:rPr>
      </w:r>
    </w:p>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Upcoming Events:</w:t>
      </w:r>
    </w:p>
    <w:p w:rsidR="00000000" w:rsidDel="00000000" w:rsidP="00000000" w:rsidRDefault="00000000" w:rsidRPr="00000000" w14:paraId="0000002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P2 Bears, Books and Blankets: </w:t>
      </w:r>
      <w:r w:rsidDel="00000000" w:rsidR="00000000" w:rsidRPr="00000000">
        <w:rPr>
          <w:rtl w:val="0"/>
        </w:rPr>
      </w:r>
    </w:p>
    <w:p w:rsidR="00000000" w:rsidDel="00000000" w:rsidP="00000000" w:rsidRDefault="00000000" w:rsidRPr="00000000" w14:paraId="0000002E">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Valentine’s Day Carnation Sale: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b w:val="1"/>
        </w:rPr>
      </w:pPr>
      <w:r w:rsidDel="00000000" w:rsidR="00000000" w:rsidRPr="00000000">
        <w:rPr>
          <w:rFonts w:ascii="Arial" w:cs="Arial" w:eastAsia="Arial" w:hAnsi="Arial"/>
          <w:b w:val="1"/>
          <w:rtl w:val="0"/>
        </w:rPr>
        <w:t xml:space="preserve">Committee Reports: </w:t>
      </w:r>
    </w:p>
    <w:p w:rsidR="00000000" w:rsidDel="00000000" w:rsidP="00000000" w:rsidRDefault="00000000" w:rsidRPr="00000000" w14:paraId="00000031">
      <w:pPr>
        <w:numPr>
          <w:ilvl w:val="0"/>
          <w:numId w:val="3"/>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Fundraising </w:t>
      </w:r>
      <w:r w:rsidDel="00000000" w:rsidR="00000000" w:rsidRPr="00000000">
        <w:rPr>
          <w:rFonts w:ascii="Arial" w:cs="Arial" w:eastAsia="Arial" w:hAnsi="Arial"/>
          <w:rtl w:val="0"/>
        </w:rPr>
        <w:t xml:space="preserve">- Jen Reinert/Taiane Thomas:</w:t>
      </w:r>
      <w:r w:rsidDel="00000000" w:rsidR="00000000" w:rsidRPr="00000000">
        <w:rPr>
          <w:rtl w:val="0"/>
        </w:rPr>
      </w:r>
    </w:p>
    <w:p w:rsidR="00000000" w:rsidDel="00000000" w:rsidP="00000000" w:rsidRDefault="00000000" w:rsidRPr="00000000" w14:paraId="00000032">
      <w:pPr>
        <w:numPr>
          <w:ilvl w:val="0"/>
          <w:numId w:val="3"/>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Membership </w:t>
      </w:r>
      <w:r w:rsidDel="00000000" w:rsidR="00000000" w:rsidRPr="00000000">
        <w:rPr>
          <w:rFonts w:ascii="Arial" w:cs="Arial" w:eastAsia="Arial" w:hAnsi="Arial"/>
          <w:rtl w:val="0"/>
        </w:rPr>
        <w:t xml:space="preserve">- Sheila De Vete Mahoney:  </w:t>
      </w:r>
      <w:r w:rsidDel="00000000" w:rsidR="00000000" w:rsidRPr="00000000">
        <w:rPr>
          <w:rtl w:val="0"/>
        </w:rPr>
      </w:r>
    </w:p>
    <w:p w:rsidR="00000000" w:rsidDel="00000000" w:rsidP="00000000" w:rsidRDefault="00000000" w:rsidRPr="00000000" w14:paraId="00000033">
      <w:pPr>
        <w:ind w:left="720" w:firstLine="0"/>
        <w:rPr>
          <w:rFonts w:ascii="Arial" w:cs="Arial" w:eastAsia="Arial" w:hAnsi="Arial"/>
          <w:u w:val="none"/>
        </w:rPr>
      </w:pPr>
      <w:r w:rsidDel="00000000" w:rsidR="00000000" w:rsidRPr="00000000">
        <w:rPr>
          <w:rtl w:val="0"/>
        </w:rPr>
      </w:r>
    </w:p>
    <w:p w:rsidR="00000000" w:rsidDel="00000000" w:rsidP="00000000" w:rsidRDefault="00000000" w:rsidRPr="00000000" w14:paraId="00000034">
      <w:pPr>
        <w:ind w:left="0" w:firstLine="0"/>
        <w:rPr>
          <w:rFonts w:ascii="Arial" w:cs="Arial" w:eastAsia="Arial" w:hAnsi="Arial"/>
        </w:rPr>
      </w:pPr>
      <w:r w:rsidDel="00000000" w:rsidR="00000000" w:rsidRPr="00000000">
        <w:rPr>
          <w:rFonts w:ascii="Arial" w:cs="Arial" w:eastAsia="Arial" w:hAnsi="Arial"/>
          <w:b w:val="1"/>
          <w:rtl w:val="0"/>
        </w:rPr>
        <w:t xml:space="preserve">Next PTA Meeting: </w:t>
        <w:tab/>
      </w:r>
      <w:r w:rsidDel="00000000" w:rsidR="00000000" w:rsidRPr="00000000">
        <w:rPr>
          <w:rFonts w:ascii="Arial" w:cs="Arial" w:eastAsia="Arial" w:hAnsi="Arial"/>
          <w:rtl w:val="0"/>
        </w:rPr>
        <w:t xml:space="preserve">March 1, 2023 </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b w:val="1"/>
        </w:rPr>
      </w:pPr>
      <w:r w:rsidDel="00000000" w:rsidR="00000000" w:rsidRPr="00000000">
        <w:rPr>
          <w:rFonts w:ascii="Arial" w:cs="Arial" w:eastAsia="Arial" w:hAnsi="Arial"/>
          <w:b w:val="1"/>
          <w:rtl w:val="0"/>
        </w:rPr>
        <w:t xml:space="preserve">Adjourn</w:t>
      </w:r>
    </w:p>
    <w:sectPr>
      <w:pgSz w:h="15840" w:w="12240" w:orient="portrait"/>
      <w:pgMar w:bottom="27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4CEB"/>
    <w:pPr>
      <w:spacing w:after="0" w:line="240"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4CEB"/>
    <w:pPr>
      <w:ind w:left="720"/>
      <w:contextualSpacing w:val="1"/>
    </w:pPr>
  </w:style>
  <w:style w:type="paragraph" w:styleId="BalloonText">
    <w:name w:val="Balloon Text"/>
    <w:basedOn w:val="Normal"/>
    <w:link w:val="BalloonTextChar"/>
    <w:uiPriority w:val="99"/>
    <w:semiHidden w:val="1"/>
    <w:unhideWhenUsed w:val="1"/>
    <w:rsid w:val="007A0A6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A0A64"/>
    <w:rPr>
      <w:rFonts w:ascii="Segoe UI" w:cs="Segoe UI" w:hAnsi="Segoe UI"/>
      <w:sz w:val="18"/>
      <w:szCs w:val="18"/>
    </w:rPr>
  </w:style>
  <w:style w:type="character" w:styleId="Hyperlink">
    <w:name w:val="Hyperlink"/>
    <w:basedOn w:val="DefaultParagraphFont"/>
    <w:uiPriority w:val="99"/>
    <w:unhideWhenUsed w:val="1"/>
    <w:rsid w:val="00456375"/>
    <w:rPr>
      <w:color w:val="0000ff" w:themeColor="hyperlink"/>
      <w:u w:val="single"/>
    </w:rPr>
  </w:style>
  <w:style w:type="character" w:styleId="UnresolvedMention1" w:customStyle="1">
    <w:name w:val="Unresolved Mention1"/>
    <w:basedOn w:val="DefaultParagraphFont"/>
    <w:uiPriority w:val="99"/>
    <w:semiHidden w:val="1"/>
    <w:unhideWhenUsed w:val="1"/>
    <w:rsid w:val="00456375"/>
    <w:rPr>
      <w:color w:val="808080"/>
      <w:shd w:color="auto" w:fill="e6e6e6" w:val="clear"/>
    </w:rPr>
  </w:style>
  <w:style w:type="character" w:styleId="aqj" w:customStyle="1">
    <w:name w:val="aqj"/>
    <w:basedOn w:val="DefaultParagraphFont"/>
    <w:rsid w:val="0078312B"/>
  </w:style>
  <w:style w:type="paragraph" w:styleId="NormalWeb">
    <w:name w:val="Normal (Web)"/>
    <w:basedOn w:val="Normal"/>
    <w:uiPriority w:val="99"/>
    <w:unhideWhenUsed w:val="1"/>
    <w:rsid w:val="001B0665"/>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220B5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et.google.com/zti-xbhw-ko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HgABhxNCKcGS65B7qgUjYcJtnw==">AMUW2mXYlajuuGySh/b/IL5tAPns/7dfw2BqYfmKTYkjxbDtSUMUFiqSeqZ+lafu5VowBFpCmOU3LyrdrQ3MGtiSH2gYjVqk+rmqBv3jg6iw9DJOHhSfIXg=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2021-04-13T15:04:00Z</dcterms:created>
  <dc:creator>JillIan</dc:creator>
</cp:coreProperties>
</file>